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B1653A" w:rsidRPr="00B1653A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3F" w:rsidRDefault="00961D3F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3F">
        <w:rPr>
          <w:rFonts w:ascii="Times New Roman" w:hAnsi="Times New Roman" w:cs="Times New Roman"/>
          <w:sz w:val="24"/>
          <w:szCs w:val="24"/>
        </w:rPr>
        <w:t xml:space="preserve">Przetwarzanie Pani/Pana danych osobowych odbywa się na podstawie zgody wyrażonej na przetwarzanie danych osobowych w określonym celu i/lub jest niezbędne do wypełnienia obowiązku prawnego ciążącego na administratorze -art. 6 ust. 1 lit. a i c RODO w związku z ustawą z dnia 7 września 1991r. o systemie oświaty w celu postępowania w sprawie realizacji zadań wynikających z w/w ustawy poprzez udzielanie pomocy materialnej o charakterze socjalnym dla uczniów zamieszkałych na terenie </w:t>
      </w:r>
      <w:r>
        <w:rPr>
          <w:rFonts w:ascii="Times New Roman" w:hAnsi="Times New Roman" w:cs="Times New Roman"/>
          <w:sz w:val="24"/>
          <w:szCs w:val="24"/>
        </w:rPr>
        <w:t>gminy.</w:t>
      </w:r>
    </w:p>
    <w:p w:rsidR="00961D3F" w:rsidRDefault="00961D3F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3F">
        <w:rPr>
          <w:rFonts w:ascii="Times New Roman" w:hAnsi="Times New Roman" w:cs="Times New Roman"/>
          <w:sz w:val="24"/>
          <w:szCs w:val="24"/>
        </w:rPr>
        <w:t>Podanie danych osobowych wymienionych w ustawie z dnia 7 września 1991r. o systemie oświaty jest obligatoryjne i ich niepodanie uniemożliwi realizację zadań ustawowych, w tym ustalenie prawa do wnioskowanych świadczeń.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D3F">
        <w:rPr>
          <w:rFonts w:ascii="Times New Roman" w:hAnsi="Times New Roman" w:cs="Times New Roman"/>
          <w:sz w:val="24"/>
          <w:szCs w:val="24"/>
        </w:rPr>
        <w:t>W pozostałym zakresie podanie danych osobowych jest dobrowolne.</w:t>
      </w:r>
    </w:p>
    <w:p w:rsidR="00961D3F" w:rsidRPr="00961D3F" w:rsidRDefault="00961D3F" w:rsidP="00961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danych odbywa się na podstawie zgody,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cofnięta w dowolnym momencie. Cofnięcie zgody nie wpływa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na zgodność z prawem wcześniejszego przetwarzania danych. Cofnięcie zgody może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uniemożliwienia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22961" w:rsidRPr="006A3488" w:rsidRDefault="006A3488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488">
        <w:rPr>
          <w:rFonts w:ascii="Times New Roman" w:hAnsi="Times New Roman" w:cs="Times New Roman"/>
          <w:sz w:val="24"/>
          <w:szCs w:val="24"/>
        </w:rPr>
        <w:t xml:space="preserve"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</w:t>
      </w:r>
      <w:r w:rsidRPr="006A3488">
        <w:rPr>
          <w:rFonts w:ascii="Times New Roman" w:hAnsi="Times New Roman" w:cs="Times New Roman"/>
          <w:sz w:val="24"/>
          <w:szCs w:val="24"/>
        </w:rPr>
        <w:lastRenderedPageBreak/>
        <w:t>postępowania,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podmioty prowadzące rachunki płatnicze i banki,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88">
        <w:rPr>
          <w:rFonts w:ascii="Times New Roman" w:hAnsi="Times New Roman" w:cs="Times New Roman"/>
          <w:sz w:val="24"/>
          <w:szCs w:val="24"/>
        </w:rPr>
        <w:t>oraz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5E6EEE" w:rsidRDefault="005E6EEE" w:rsidP="005E6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EEE" w:rsidRPr="005E6EEE" w:rsidRDefault="005E6EEE" w:rsidP="005E6EE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…………………………………………………</w:t>
      </w:r>
    </w:p>
    <w:sectPr w:rsidR="005E6EEE" w:rsidRPr="005E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525632"/>
    <w:rsid w:val="005A51AB"/>
    <w:rsid w:val="005E6EEE"/>
    <w:rsid w:val="006A3488"/>
    <w:rsid w:val="00740D21"/>
    <w:rsid w:val="00822961"/>
    <w:rsid w:val="008519B9"/>
    <w:rsid w:val="00961D3F"/>
    <w:rsid w:val="00B1653A"/>
    <w:rsid w:val="00BE7792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2019-06-28T07:58:00Z</dcterms:created>
  <dcterms:modified xsi:type="dcterms:W3CDTF">2019-06-28T07:58:00Z</dcterms:modified>
</cp:coreProperties>
</file>