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CC16C5" w:rsidRPr="00CC16C5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A3" w:rsidRPr="005B7FA3" w:rsidRDefault="005B7FA3" w:rsidP="005B7F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A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na podstawie:</w:t>
      </w:r>
    </w:p>
    <w:p w:rsidR="005B7FA3" w:rsidRPr="005B7FA3" w:rsidRDefault="005B7FA3" w:rsidP="005B7F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A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prawnych ciążących na administratorze (zgodnie z art. 6 ust. 1 lit. c Ogólnego rozporządzenia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7FA3" w:rsidRPr="005B7FA3" w:rsidRDefault="005B7FA3" w:rsidP="005B7F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7FA3" w:rsidRPr="005B7FA3" w:rsidRDefault="005B7FA3" w:rsidP="005B7F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 w jednym lub większej liczbie określonych celów (zgodnie z art. 6 ust. 1 lit. a Ogólnego rozporządzenia o ochronie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7FA3" w:rsidRPr="005B7FA3" w:rsidRDefault="005B7FA3" w:rsidP="005B7F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7FA3" w:rsidRDefault="005B7FA3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FA3">
        <w:rPr>
          <w:rFonts w:ascii="Times New Roman" w:hAnsi="Times New Roman" w:cs="Times New Roman"/>
          <w:sz w:val="24"/>
          <w:szCs w:val="24"/>
        </w:rPr>
        <w:t>Podstawa do przetwarzania danych osobowych zależna jest od rodzaju operacji, jakie wykonywane są na danych osobowych.</w:t>
      </w:r>
    </w:p>
    <w:p w:rsidR="008D7137" w:rsidRPr="008D7137" w:rsidRDefault="008D7137" w:rsidP="008D71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danych odbywa się na podstawie zgody,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cofnięta w dowolnym momencie. Cofnięcie zgody nie 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wcześniejszego przetwarzania danych. Cofnięcie zgody może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uniemożliwienia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osobowych.</w:t>
      </w:r>
    </w:p>
    <w:p w:rsidR="008519B9" w:rsidRPr="005B7FA3" w:rsidRDefault="005A51AB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FA3">
        <w:rPr>
          <w:rFonts w:ascii="Times New Roman" w:hAnsi="Times New Roman" w:cs="Times New Roman"/>
          <w:sz w:val="24"/>
          <w:szCs w:val="24"/>
        </w:rPr>
        <w:t>P</w:t>
      </w:r>
      <w:r w:rsidR="008519B9" w:rsidRPr="005B7FA3">
        <w:rPr>
          <w:rFonts w:ascii="Times New Roman" w:hAnsi="Times New Roman" w:cs="Times New Roman"/>
          <w:sz w:val="24"/>
          <w:szCs w:val="24"/>
        </w:rPr>
        <w:t xml:space="preserve">odanie przez Panią/Pana danych osobowych jest </w:t>
      </w:r>
      <w:r w:rsidR="005B7FA3">
        <w:rPr>
          <w:rFonts w:ascii="Times New Roman" w:hAnsi="Times New Roman" w:cs="Times New Roman"/>
          <w:sz w:val="24"/>
          <w:szCs w:val="24"/>
        </w:rPr>
        <w:t>niezbędne do realizacji w/w celów</w:t>
      </w:r>
      <w:r w:rsidR="008519B9" w:rsidRPr="005B7FA3">
        <w:rPr>
          <w:rFonts w:ascii="Times New Roman" w:hAnsi="Times New Roman" w:cs="Times New Roman"/>
          <w:sz w:val="24"/>
          <w:szCs w:val="24"/>
        </w:rPr>
        <w:t>. Niepodanie danych osobowych uniemożli</w:t>
      </w:r>
      <w:r w:rsidR="005B7FA3">
        <w:rPr>
          <w:rFonts w:ascii="Times New Roman" w:hAnsi="Times New Roman" w:cs="Times New Roman"/>
          <w:sz w:val="24"/>
          <w:szCs w:val="24"/>
        </w:rPr>
        <w:t>wi realizację zadań ustawowych.</w:t>
      </w:r>
    </w:p>
    <w:p w:rsidR="008519B9" w:rsidRPr="005B7FA3" w:rsidRDefault="008519B9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FA3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B7FA3" w:rsidRPr="005B7FA3">
        <w:rPr>
          <w:rFonts w:ascii="Times New Roman" w:hAnsi="Times New Roman" w:cs="Times New Roman"/>
          <w:sz w:val="24"/>
          <w:szCs w:val="24"/>
        </w:rPr>
        <w:t>będą przechowywane przez okres niezbędny do realizacji celów, a po tym czasie przez okres oraz w zakresie wymaganym przez przepisy prawa zawarte</w:t>
      </w:r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r w:rsidR="005B7FA3" w:rsidRPr="005B7FA3">
        <w:rPr>
          <w:rFonts w:ascii="Times New Roman" w:hAnsi="Times New Roman" w:cs="Times New Roman"/>
          <w:sz w:val="24"/>
          <w:szCs w:val="24"/>
        </w:rPr>
        <w:t xml:space="preserve">w obowiązującym </w:t>
      </w:r>
      <w:r w:rsidRPr="005B7FA3">
        <w:rPr>
          <w:rFonts w:ascii="Times New Roman" w:hAnsi="Times New Roman" w:cs="Times New Roman"/>
          <w:sz w:val="24"/>
          <w:szCs w:val="24"/>
        </w:rPr>
        <w:t>Jednolitym Rzecz</w:t>
      </w:r>
      <w:r w:rsidR="005B7FA3" w:rsidRPr="005B7FA3">
        <w:rPr>
          <w:rFonts w:ascii="Times New Roman" w:hAnsi="Times New Roman" w:cs="Times New Roman"/>
          <w:sz w:val="24"/>
          <w:szCs w:val="24"/>
        </w:rPr>
        <w:t>owym Wykazie Akt.</w:t>
      </w:r>
    </w:p>
    <w:p w:rsidR="005A51AB" w:rsidRDefault="005A51AB" w:rsidP="005B7FA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Default="008519B9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uzasadnione jest, iż przetwarzanie Pani/Pana danych osobowych narusza przepisy unijnego rozporządzenia RODO.</w:t>
      </w:r>
    </w:p>
    <w:p w:rsidR="008519B9" w:rsidRDefault="008519B9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lastRenderedPageBreak/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postępowania, podmioty prowadzące rachunki płatnicze oraz operator pocztowy, obsługa prawna, firmy świadczące usługi w zakresie oprogramowania.</w:t>
      </w:r>
    </w:p>
    <w:p w:rsidR="008519B9" w:rsidRDefault="008519B9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Pr="008519B9" w:rsidRDefault="008519B9" w:rsidP="005B7F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sectPr w:rsidR="00525632" w:rsidRPr="008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E7428"/>
    <w:multiLevelType w:val="multilevel"/>
    <w:tmpl w:val="04E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30342F"/>
    <w:rsid w:val="00525632"/>
    <w:rsid w:val="005A51AB"/>
    <w:rsid w:val="005B7FA3"/>
    <w:rsid w:val="008519B9"/>
    <w:rsid w:val="008D7137"/>
    <w:rsid w:val="00A3202A"/>
    <w:rsid w:val="00CC16C5"/>
    <w:rsid w:val="00D317E7"/>
    <w:rsid w:val="00DC075F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2019-06-28T07:57:00Z</dcterms:created>
  <dcterms:modified xsi:type="dcterms:W3CDTF">2019-06-28T07:57:00Z</dcterms:modified>
</cp:coreProperties>
</file>